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96" w:rsidRDefault="00020796" w:rsidP="00020796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Course: World History </w:t>
      </w:r>
    </w:p>
    <w:p w:rsidR="002D5B6E" w:rsidRDefault="00020796" w:rsidP="00020796">
      <w:pPr>
        <w:rPr>
          <w:b/>
          <w:sz w:val="32"/>
          <w:szCs w:val="28"/>
        </w:rPr>
      </w:pPr>
      <w:r>
        <w:rPr>
          <w:b/>
          <w:sz w:val="32"/>
          <w:szCs w:val="28"/>
        </w:rPr>
        <w:t>Renaissance/Reformation; 1450-1750</w:t>
      </w:r>
    </w:p>
    <w:tbl>
      <w:tblPr>
        <w:tblW w:w="1404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0"/>
        <w:gridCol w:w="3891"/>
        <w:gridCol w:w="7819"/>
      </w:tblGrid>
      <w:tr w:rsidR="00020796" w:rsidTr="00CA5316">
        <w:trPr>
          <w:trHeight w:val="503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20796" w:rsidRDefault="00020796" w:rsidP="00AA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20796" w:rsidRDefault="00020796" w:rsidP="00AA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Targets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20796" w:rsidRDefault="00020796" w:rsidP="00AA0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Vocabulary</w:t>
            </w:r>
          </w:p>
        </w:tc>
      </w:tr>
      <w:tr w:rsidR="00020796" w:rsidTr="00CA5316">
        <w:trPr>
          <w:trHeight w:val="48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96" w:rsidRDefault="00020796" w:rsidP="00AA0CD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14:The Renaissance and Reformation 1450-1750</w:t>
            </w:r>
          </w:p>
          <w:p w:rsidR="00020796" w:rsidRDefault="00020796" w:rsidP="00AA0CD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96" w:rsidRPr="00711D29" w:rsidRDefault="00020796" w:rsidP="00AA0C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sz w:val="24"/>
                <w:szCs w:val="24"/>
                <w:lang w:eastAsia="zh-CN"/>
              </w:rPr>
            </w:pPr>
            <w:r w:rsidRPr="00634716">
              <w:rPr>
                <w:rFonts w:eastAsia="SimSun" w:cs="Calibri"/>
                <w:b/>
                <w:sz w:val="24"/>
                <w:szCs w:val="24"/>
                <w:lang w:eastAsia="zh-CN"/>
              </w:rPr>
              <w:t>WH.5.A</w:t>
            </w:r>
            <w:r w:rsidRPr="00711D29">
              <w:rPr>
                <w:rFonts w:eastAsia="SimSun" w:cs="Calibri"/>
                <w:sz w:val="24"/>
                <w:szCs w:val="24"/>
                <w:lang w:eastAsia="zh-CN"/>
              </w:rPr>
              <w:t xml:space="preserve"> explain the political, intellectual, artistic, economic, and</w:t>
            </w:r>
          </w:p>
          <w:p w:rsidR="00020796" w:rsidRDefault="00020796" w:rsidP="00AA0C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sz w:val="24"/>
                <w:szCs w:val="24"/>
                <w:lang w:eastAsia="zh-CN"/>
              </w:rPr>
            </w:pPr>
            <w:r w:rsidRPr="00711D29">
              <w:rPr>
                <w:rFonts w:eastAsia="SimSun" w:cs="Calibri"/>
                <w:sz w:val="24"/>
                <w:szCs w:val="24"/>
                <w:lang w:eastAsia="zh-CN"/>
              </w:rPr>
              <w:t>religious impact of the Renaissance</w:t>
            </w:r>
          </w:p>
          <w:p w:rsidR="00020796" w:rsidRDefault="00020796" w:rsidP="00AA0C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sz w:val="24"/>
                <w:szCs w:val="24"/>
                <w:lang w:eastAsia="zh-CN"/>
              </w:rPr>
            </w:pPr>
          </w:p>
          <w:p w:rsidR="00020796" w:rsidRPr="00711D29" w:rsidRDefault="00020796" w:rsidP="00AA0C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sz w:val="24"/>
                <w:szCs w:val="24"/>
                <w:lang w:eastAsia="zh-CN"/>
              </w:rPr>
            </w:pPr>
          </w:p>
          <w:p w:rsidR="00020796" w:rsidRPr="00711D29" w:rsidRDefault="00020796" w:rsidP="00AA0C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sz w:val="24"/>
                <w:szCs w:val="24"/>
                <w:lang w:eastAsia="zh-CN"/>
              </w:rPr>
            </w:pPr>
            <w:r w:rsidRPr="00634716">
              <w:rPr>
                <w:rFonts w:eastAsia="SimSun" w:cs="Calibri"/>
                <w:b/>
                <w:sz w:val="24"/>
                <w:szCs w:val="24"/>
                <w:lang w:eastAsia="zh-CN"/>
              </w:rPr>
              <w:t>WH.5.B</w:t>
            </w:r>
            <w:r w:rsidRPr="00711D29">
              <w:rPr>
                <w:rFonts w:eastAsia="SimSun" w:cs="Calibri"/>
                <w:sz w:val="24"/>
                <w:szCs w:val="24"/>
                <w:lang w:eastAsia="zh-CN"/>
              </w:rPr>
              <w:t xml:space="preserve"> explain the political, intellectual, artistic, economic, and</w:t>
            </w:r>
          </w:p>
          <w:p w:rsidR="00020796" w:rsidRDefault="00020796" w:rsidP="00AA0CDC">
            <w:pPr>
              <w:spacing w:after="0" w:line="240" w:lineRule="auto"/>
              <w:rPr>
                <w:rFonts w:eastAsia="SimSun" w:cs="Calibri"/>
                <w:sz w:val="24"/>
                <w:szCs w:val="24"/>
                <w:lang w:eastAsia="zh-CN"/>
              </w:rPr>
            </w:pPr>
            <w:r w:rsidRPr="00711D29">
              <w:rPr>
                <w:rFonts w:eastAsia="SimSun" w:cs="Calibri"/>
                <w:sz w:val="24"/>
                <w:szCs w:val="24"/>
                <w:lang w:eastAsia="zh-CN"/>
              </w:rPr>
              <w:t>religious impact of the Reformation</w:t>
            </w:r>
          </w:p>
          <w:p w:rsidR="00020796" w:rsidRDefault="00020796" w:rsidP="00AA0CDC">
            <w:pPr>
              <w:spacing w:after="0" w:line="240" w:lineRule="auto"/>
              <w:rPr>
                <w:rFonts w:eastAsia="SimSun" w:cs="Calibri"/>
                <w:sz w:val="24"/>
                <w:szCs w:val="24"/>
                <w:lang w:eastAsia="zh-CN"/>
              </w:rPr>
            </w:pPr>
          </w:p>
          <w:p w:rsidR="00020796" w:rsidRPr="00711D29" w:rsidRDefault="00020796" w:rsidP="00AA0CDC">
            <w:pPr>
              <w:spacing w:after="0" w:line="240" w:lineRule="auto"/>
              <w:rPr>
                <w:sz w:val="24"/>
                <w:szCs w:val="24"/>
              </w:rPr>
            </w:pPr>
          </w:p>
          <w:p w:rsidR="00020796" w:rsidRDefault="00020796" w:rsidP="00AA0C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sz w:val="24"/>
                <w:szCs w:val="24"/>
                <w:lang w:eastAsia="zh-CN"/>
              </w:rPr>
            </w:pPr>
            <w:r w:rsidRPr="00634716">
              <w:rPr>
                <w:rFonts w:eastAsia="SimSun" w:cs="Calibri"/>
                <w:b/>
                <w:sz w:val="24"/>
                <w:szCs w:val="24"/>
                <w:lang w:eastAsia="zh-CN"/>
              </w:rPr>
              <w:t xml:space="preserve">WH.1.D </w:t>
            </w:r>
            <w:r w:rsidRPr="00FF37D0">
              <w:rPr>
                <w:rFonts w:eastAsia="SimSun" w:cs="Calibri"/>
                <w:sz w:val="24"/>
                <w:szCs w:val="24"/>
                <w:lang w:eastAsia="zh-CN"/>
              </w:rPr>
              <w:t>identify major causes and describe the major effects of the following</w:t>
            </w:r>
            <w:r>
              <w:rPr>
                <w:rFonts w:eastAsia="SimSun" w:cs="Calibri"/>
                <w:sz w:val="24"/>
                <w:szCs w:val="24"/>
                <w:lang w:eastAsia="zh-CN"/>
              </w:rPr>
              <w:t xml:space="preserve"> </w:t>
            </w:r>
            <w:r w:rsidRPr="00FF37D0">
              <w:rPr>
                <w:rFonts w:eastAsia="SimSun" w:cs="Calibri"/>
                <w:sz w:val="24"/>
                <w:szCs w:val="24"/>
                <w:lang w:eastAsia="zh-CN"/>
              </w:rPr>
              <w:t>important turning points in world history from 1450 to 1750: European exploration European expansion,</w:t>
            </w:r>
            <w:r>
              <w:rPr>
                <w:rFonts w:eastAsia="SimSun" w:cs="Calibri"/>
                <w:sz w:val="24"/>
                <w:szCs w:val="24"/>
                <w:lang w:eastAsia="zh-CN"/>
              </w:rPr>
              <w:t xml:space="preserve"> </w:t>
            </w:r>
            <w:r w:rsidRPr="00FF37D0">
              <w:rPr>
                <w:rFonts w:eastAsia="SimSun" w:cs="Calibri"/>
                <w:sz w:val="24"/>
                <w:szCs w:val="24"/>
                <w:lang w:eastAsia="zh-CN"/>
              </w:rPr>
              <w:t>and the Renaissance and the Reformation</w:t>
            </w:r>
          </w:p>
          <w:p w:rsidR="00020796" w:rsidRDefault="00020796" w:rsidP="00AA0C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sz w:val="24"/>
                <w:szCs w:val="24"/>
                <w:lang w:eastAsia="zh-CN"/>
              </w:rPr>
            </w:pPr>
          </w:p>
          <w:p w:rsidR="00020796" w:rsidRPr="00FF37D0" w:rsidRDefault="00020796" w:rsidP="00AA0C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sz w:val="24"/>
                <w:szCs w:val="24"/>
                <w:lang w:eastAsia="zh-CN"/>
              </w:rPr>
            </w:pPr>
          </w:p>
          <w:p w:rsidR="00020796" w:rsidRDefault="00020796" w:rsidP="00AA0C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sz w:val="24"/>
                <w:szCs w:val="24"/>
                <w:lang w:eastAsia="zh-CN"/>
              </w:rPr>
            </w:pPr>
            <w:r w:rsidRPr="00634716">
              <w:rPr>
                <w:rFonts w:eastAsia="SimSun" w:cs="Calibri"/>
                <w:b/>
                <w:sz w:val="24"/>
                <w:szCs w:val="24"/>
                <w:lang w:eastAsia="zh-CN"/>
              </w:rPr>
              <w:t>WH.25.C</w:t>
            </w:r>
            <w:r w:rsidRPr="00634716">
              <w:rPr>
                <w:rFonts w:eastAsia="SimSun" w:cs="Calibri"/>
                <w:sz w:val="24"/>
                <w:szCs w:val="24"/>
                <w:lang w:eastAsia="zh-CN"/>
              </w:rPr>
              <w:t xml:space="preserve"> explain the relationship among Christianity, individualism, and growing secularism that began with the</w:t>
            </w:r>
            <w:r>
              <w:rPr>
                <w:rFonts w:eastAsia="SimSun" w:cs="Calibri"/>
                <w:sz w:val="24"/>
                <w:szCs w:val="24"/>
                <w:lang w:eastAsia="zh-CN"/>
              </w:rPr>
              <w:t xml:space="preserve"> </w:t>
            </w:r>
            <w:r w:rsidRPr="00634716">
              <w:rPr>
                <w:rFonts w:eastAsia="SimSun" w:cs="Calibri"/>
                <w:sz w:val="24"/>
                <w:szCs w:val="24"/>
                <w:lang w:eastAsia="zh-CN"/>
              </w:rPr>
              <w:t>Renaissance and how the relationship influenced subsequent political developments</w:t>
            </w:r>
          </w:p>
          <w:p w:rsidR="00020796" w:rsidRDefault="00020796" w:rsidP="00AA0C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sz w:val="24"/>
                <w:szCs w:val="24"/>
                <w:lang w:eastAsia="zh-CN"/>
              </w:rPr>
            </w:pPr>
          </w:p>
          <w:p w:rsidR="00020796" w:rsidRDefault="00020796" w:rsidP="00AA0C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sz w:val="24"/>
                <w:szCs w:val="24"/>
                <w:lang w:eastAsia="zh-CN"/>
              </w:rPr>
            </w:pPr>
          </w:p>
          <w:p w:rsidR="00020796" w:rsidRDefault="00020796" w:rsidP="00AA0C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sz w:val="24"/>
                <w:szCs w:val="24"/>
                <w:lang w:eastAsia="zh-CN"/>
              </w:rPr>
            </w:pPr>
            <w:r w:rsidRPr="00F441BD">
              <w:rPr>
                <w:rFonts w:eastAsia="SimSun" w:cs="Calibri"/>
                <w:b/>
                <w:sz w:val="24"/>
                <w:szCs w:val="24"/>
                <w:lang w:eastAsia="zh-CN"/>
              </w:rPr>
              <w:t>WH.27.C</w:t>
            </w:r>
            <w:r w:rsidRPr="00F441BD">
              <w:rPr>
                <w:rFonts w:eastAsia="SimSun" w:cs="Calibri"/>
                <w:sz w:val="24"/>
                <w:szCs w:val="24"/>
                <w:lang w:eastAsia="zh-CN"/>
              </w:rPr>
              <w:t xml:space="preserve"> explain the impact of the printing press on the Renaissance and the Reformation in Europe</w:t>
            </w:r>
          </w:p>
          <w:p w:rsidR="00020796" w:rsidRDefault="00020796" w:rsidP="00AA0C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sz w:val="24"/>
                <w:szCs w:val="24"/>
                <w:lang w:eastAsia="zh-CN"/>
              </w:rPr>
            </w:pPr>
          </w:p>
          <w:p w:rsidR="00020796" w:rsidRPr="00F441BD" w:rsidRDefault="00020796" w:rsidP="00AA0C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sz w:val="24"/>
                <w:szCs w:val="24"/>
                <w:lang w:eastAsia="zh-CN"/>
              </w:rPr>
            </w:pPr>
          </w:p>
          <w:p w:rsidR="00020796" w:rsidRDefault="00020796" w:rsidP="00AA0C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b/>
                <w:sz w:val="24"/>
                <w:szCs w:val="24"/>
                <w:lang w:eastAsia="zh-CN"/>
              </w:rPr>
            </w:pPr>
          </w:p>
          <w:p w:rsidR="00020796" w:rsidRDefault="00020796" w:rsidP="00AA0C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b/>
                <w:sz w:val="24"/>
                <w:szCs w:val="24"/>
                <w:lang w:eastAsia="zh-CN"/>
              </w:rPr>
            </w:pPr>
          </w:p>
          <w:p w:rsidR="00020796" w:rsidRDefault="00020796" w:rsidP="00AA0C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b/>
                <w:sz w:val="24"/>
                <w:szCs w:val="24"/>
                <w:lang w:eastAsia="zh-CN"/>
              </w:rPr>
            </w:pPr>
          </w:p>
          <w:p w:rsidR="00020796" w:rsidRDefault="00020796" w:rsidP="00AA0C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b/>
                <w:sz w:val="24"/>
                <w:szCs w:val="24"/>
                <w:lang w:eastAsia="zh-CN"/>
              </w:rPr>
            </w:pPr>
          </w:p>
          <w:p w:rsidR="00020796" w:rsidRPr="00F441BD" w:rsidRDefault="00020796" w:rsidP="00AA0C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sz w:val="24"/>
                <w:szCs w:val="24"/>
                <w:lang w:eastAsia="zh-CN"/>
              </w:rPr>
            </w:pPr>
            <w:r w:rsidRPr="00F441BD">
              <w:rPr>
                <w:rFonts w:eastAsia="SimSun" w:cs="Calibri"/>
                <w:b/>
                <w:sz w:val="24"/>
                <w:szCs w:val="24"/>
                <w:lang w:eastAsia="zh-CN"/>
              </w:rPr>
              <w:t xml:space="preserve">WH.27.D </w:t>
            </w:r>
            <w:r w:rsidRPr="00F441BD">
              <w:rPr>
                <w:rFonts w:eastAsia="SimSun" w:cs="Calibri"/>
                <w:sz w:val="24"/>
                <w:szCs w:val="24"/>
                <w:lang w:eastAsia="zh-CN"/>
              </w:rPr>
              <w:t>describe the origins of the Scientific Revolution in 16th century Europe and explain its impact on</w:t>
            </w:r>
          </w:p>
          <w:p w:rsidR="00020796" w:rsidRPr="00F441BD" w:rsidRDefault="00020796" w:rsidP="00AA0C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sz w:val="24"/>
                <w:szCs w:val="24"/>
                <w:lang w:eastAsia="zh-CN"/>
              </w:rPr>
            </w:pPr>
            <w:r w:rsidRPr="00F441BD">
              <w:rPr>
                <w:rFonts w:eastAsia="SimSun" w:cs="Calibri"/>
                <w:sz w:val="24"/>
                <w:szCs w:val="24"/>
                <w:lang w:eastAsia="zh-CN"/>
              </w:rPr>
              <w:t>scientific thinking worldwide</w:t>
            </w:r>
          </w:p>
          <w:p w:rsidR="00020796" w:rsidRDefault="00020796" w:rsidP="00AA0C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96" w:rsidRDefault="00020796" w:rsidP="00AA0CDC">
            <w:pPr>
              <w:rPr>
                <w:b/>
                <w:u w:val="single"/>
              </w:rPr>
            </w:pPr>
            <w:r w:rsidRPr="004D466A">
              <w:rPr>
                <w:b/>
                <w:u w:val="single"/>
              </w:rPr>
              <w:lastRenderedPageBreak/>
              <w:t>pgs. 336-340</w:t>
            </w:r>
          </w:p>
          <w:p w:rsidR="00020796" w:rsidRPr="004D466A" w:rsidRDefault="00020796" w:rsidP="00AA0CDC">
            <w:pPr>
              <w:rPr>
                <w:b/>
                <w:u w:val="single"/>
              </w:rPr>
            </w:pPr>
            <w:r>
              <w:t>Medici Family</w:t>
            </w:r>
          </w:p>
          <w:p w:rsidR="00020796" w:rsidRDefault="00020796" w:rsidP="00AA0CDC">
            <w:r>
              <w:t>Francesco Petrarch</w:t>
            </w:r>
          </w:p>
          <w:p w:rsidR="00020796" w:rsidRDefault="00020796" w:rsidP="00AA0CDC">
            <w:proofErr w:type="spellStart"/>
            <w:r>
              <w:t>Da</w:t>
            </w:r>
            <w:proofErr w:type="spellEnd"/>
            <w:r>
              <w:t xml:space="preserve"> Vinci</w:t>
            </w:r>
          </w:p>
          <w:p w:rsidR="00020796" w:rsidRDefault="00020796" w:rsidP="00AA0CDC">
            <w:r>
              <w:t>Michelangelo</w:t>
            </w:r>
          </w:p>
          <w:p w:rsidR="00020796" w:rsidRDefault="00020796" w:rsidP="00AA0CDC">
            <w:r>
              <w:t>Raphael</w:t>
            </w:r>
          </w:p>
          <w:p w:rsidR="00020796" w:rsidRDefault="00020796" w:rsidP="00AA0CDC">
            <w:proofErr w:type="spellStart"/>
            <w:r>
              <w:t>Baldasare</w:t>
            </w:r>
            <w:proofErr w:type="spellEnd"/>
            <w:r>
              <w:t xml:space="preserve"> Castiglione</w:t>
            </w:r>
          </w:p>
          <w:p w:rsidR="00020796" w:rsidRDefault="00020796" w:rsidP="00AA0CDC">
            <w:r>
              <w:t>Machiavelli (The Prince)</w:t>
            </w:r>
          </w:p>
          <w:p w:rsidR="00020796" w:rsidRDefault="00020796" w:rsidP="00AA0CDC">
            <w:r>
              <w:t>Patron</w:t>
            </w:r>
          </w:p>
          <w:p w:rsidR="00020796" w:rsidRDefault="00020796" w:rsidP="00AA0CDC">
            <w:r>
              <w:t>Humanism</w:t>
            </w:r>
          </w:p>
          <w:p w:rsidR="00020796" w:rsidRDefault="00020796" w:rsidP="00AA0CDC">
            <w:r>
              <w:t>Perspective</w:t>
            </w:r>
          </w:p>
          <w:p w:rsidR="00020796" w:rsidRPr="004D466A" w:rsidRDefault="00020796" w:rsidP="00AA0CDC">
            <w:pPr>
              <w:rPr>
                <w:b/>
                <w:u w:val="single"/>
              </w:rPr>
            </w:pPr>
            <w:r w:rsidRPr="004D466A">
              <w:rPr>
                <w:b/>
                <w:u w:val="single"/>
              </w:rPr>
              <w:t>pgs. 342-345</w:t>
            </w:r>
          </w:p>
          <w:p w:rsidR="00020796" w:rsidRDefault="00020796" w:rsidP="00AA0CDC">
            <w:r>
              <w:t>Albrecht Durer</w:t>
            </w:r>
          </w:p>
          <w:p w:rsidR="00020796" w:rsidRDefault="00020796" w:rsidP="00AA0CDC">
            <w:r>
              <w:t>Shakespeare</w:t>
            </w:r>
          </w:p>
          <w:p w:rsidR="00020796" w:rsidRDefault="00020796" w:rsidP="00AA0CDC">
            <w:r>
              <w:lastRenderedPageBreak/>
              <w:t>Gutenberg</w:t>
            </w:r>
          </w:p>
          <w:p w:rsidR="00020796" w:rsidRDefault="00020796" w:rsidP="00AA0CDC">
            <w:r>
              <w:t>Engraving</w:t>
            </w:r>
          </w:p>
          <w:p w:rsidR="00020796" w:rsidRDefault="00020796" w:rsidP="00AA0CDC">
            <w:r>
              <w:t>Vernacular</w:t>
            </w:r>
          </w:p>
          <w:p w:rsidR="00020796" w:rsidRDefault="00020796" w:rsidP="00AA0CDC">
            <w:r>
              <w:t>Utopian</w:t>
            </w:r>
          </w:p>
          <w:p w:rsidR="00020796" w:rsidRPr="004D466A" w:rsidRDefault="00020796" w:rsidP="00AA0CDC">
            <w:pPr>
              <w:rPr>
                <w:b/>
                <w:u w:val="single"/>
              </w:rPr>
            </w:pPr>
            <w:r w:rsidRPr="004D466A">
              <w:rPr>
                <w:b/>
                <w:u w:val="single"/>
              </w:rPr>
              <w:t>pgs. 346-350</w:t>
            </w:r>
          </w:p>
          <w:p w:rsidR="00020796" w:rsidRDefault="00020796" w:rsidP="00AA0CDC">
            <w:r>
              <w:t>Protestant Reformation</w:t>
            </w:r>
          </w:p>
          <w:p w:rsidR="00020796" w:rsidRDefault="00020796" w:rsidP="00AA0CDC">
            <w:r>
              <w:t>Martin Luther</w:t>
            </w:r>
          </w:p>
          <w:p w:rsidR="00020796" w:rsidRDefault="00020796" w:rsidP="00AA0CDC">
            <w:r>
              <w:t>95 Thesis</w:t>
            </w:r>
          </w:p>
          <w:p w:rsidR="00020796" w:rsidRDefault="00020796" w:rsidP="00AA0CDC">
            <w:r>
              <w:t>Peace Of Augsburg</w:t>
            </w:r>
          </w:p>
          <w:p w:rsidR="00020796" w:rsidRDefault="00020796" w:rsidP="00AA0CDC">
            <w:r>
              <w:t>John Calvin</w:t>
            </w:r>
          </w:p>
          <w:p w:rsidR="00020796" w:rsidRDefault="00020796" w:rsidP="00AA0CDC">
            <w:r>
              <w:t>Huguenot</w:t>
            </w:r>
          </w:p>
          <w:p w:rsidR="00020796" w:rsidRDefault="00020796" w:rsidP="00AA0CDC">
            <w:r>
              <w:t>Indulgence</w:t>
            </w:r>
          </w:p>
          <w:p w:rsidR="00020796" w:rsidRDefault="00020796" w:rsidP="00AA0CDC">
            <w:r>
              <w:t>Recant</w:t>
            </w:r>
          </w:p>
          <w:p w:rsidR="00020796" w:rsidRDefault="00020796" w:rsidP="00AA0CDC">
            <w:r>
              <w:t>Predestination</w:t>
            </w:r>
          </w:p>
          <w:p w:rsidR="00020796" w:rsidRDefault="00020796" w:rsidP="00AA0CDC">
            <w:r>
              <w:t>Theocracy</w:t>
            </w:r>
          </w:p>
          <w:p w:rsidR="00020796" w:rsidRPr="004D466A" w:rsidRDefault="00020796" w:rsidP="00AA0CDC">
            <w:pPr>
              <w:rPr>
                <w:b/>
                <w:u w:val="single"/>
              </w:rPr>
            </w:pPr>
            <w:r w:rsidRPr="004D466A">
              <w:rPr>
                <w:b/>
                <w:u w:val="single"/>
              </w:rPr>
              <w:t>pgs. 351-354</w:t>
            </w:r>
          </w:p>
          <w:p w:rsidR="00020796" w:rsidRDefault="00020796" w:rsidP="00AA0CDC">
            <w:r>
              <w:t>Henry VIII</w:t>
            </w:r>
          </w:p>
          <w:p w:rsidR="00020796" w:rsidRDefault="00020796" w:rsidP="00AA0CDC">
            <w:r>
              <w:t>Elizabeth I</w:t>
            </w:r>
          </w:p>
          <w:p w:rsidR="00020796" w:rsidRDefault="00020796" w:rsidP="00AA0CDC">
            <w:r>
              <w:lastRenderedPageBreak/>
              <w:t>Council of Trent</w:t>
            </w:r>
          </w:p>
          <w:p w:rsidR="00020796" w:rsidRDefault="00020796" w:rsidP="00AA0CDC">
            <w:r>
              <w:t>Inquisition</w:t>
            </w:r>
          </w:p>
          <w:p w:rsidR="00020796" w:rsidRDefault="00020796" w:rsidP="00AA0CDC">
            <w:r>
              <w:t>Jesuits</w:t>
            </w:r>
          </w:p>
          <w:p w:rsidR="00020796" w:rsidRDefault="00020796" w:rsidP="00AA0CDC">
            <w:r>
              <w:t>Annul</w:t>
            </w:r>
          </w:p>
          <w:p w:rsidR="00020796" w:rsidRDefault="00020796" w:rsidP="00AA0CDC">
            <w:r>
              <w:t>Canonize</w:t>
            </w:r>
          </w:p>
          <w:p w:rsidR="00020796" w:rsidRPr="004D466A" w:rsidRDefault="00020796" w:rsidP="00AA0CDC">
            <w:pPr>
              <w:rPr>
                <w:b/>
                <w:u w:val="single"/>
              </w:rPr>
            </w:pPr>
            <w:r w:rsidRPr="004D466A">
              <w:rPr>
                <w:b/>
                <w:u w:val="single"/>
              </w:rPr>
              <w:t>pgs. 356-359</w:t>
            </w:r>
          </w:p>
          <w:p w:rsidR="00020796" w:rsidRDefault="00020796" w:rsidP="00AA0CDC">
            <w:r>
              <w:t>Copernicus</w:t>
            </w:r>
          </w:p>
          <w:p w:rsidR="00020796" w:rsidRDefault="00020796" w:rsidP="00AA0CDC">
            <w:r>
              <w:t>Galileo</w:t>
            </w:r>
          </w:p>
          <w:p w:rsidR="00020796" w:rsidRDefault="00020796" w:rsidP="00AA0CDC">
            <w:r>
              <w:t>Bacon</w:t>
            </w:r>
          </w:p>
          <w:p w:rsidR="00020796" w:rsidRDefault="00020796" w:rsidP="00AA0CDC">
            <w:r>
              <w:t>Descartes</w:t>
            </w:r>
          </w:p>
          <w:p w:rsidR="00020796" w:rsidRDefault="00020796" w:rsidP="00AA0CDC">
            <w:r>
              <w:t>Newton</w:t>
            </w:r>
          </w:p>
          <w:p w:rsidR="00020796" w:rsidRDefault="00020796" w:rsidP="00AA0CDC">
            <w:r>
              <w:t>Heliocentric Theory</w:t>
            </w:r>
          </w:p>
          <w:p w:rsidR="00020796" w:rsidRPr="00D656AC" w:rsidRDefault="00020796" w:rsidP="00D656AC">
            <w:r>
              <w:t>Scientific Method</w:t>
            </w:r>
          </w:p>
        </w:tc>
      </w:tr>
    </w:tbl>
    <w:p w:rsidR="0056034B" w:rsidRDefault="0056034B"/>
    <w:sectPr w:rsidR="0056034B" w:rsidSect="00BD30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0796"/>
    <w:rsid w:val="00020796"/>
    <w:rsid w:val="002A2F61"/>
    <w:rsid w:val="002D5B6E"/>
    <w:rsid w:val="0056034B"/>
    <w:rsid w:val="005E25D9"/>
    <w:rsid w:val="00670C84"/>
    <w:rsid w:val="006A26FC"/>
    <w:rsid w:val="00757832"/>
    <w:rsid w:val="007E2C50"/>
    <w:rsid w:val="009C0F6B"/>
    <w:rsid w:val="00BD30D7"/>
    <w:rsid w:val="00BF4EFC"/>
    <w:rsid w:val="00C02EB4"/>
    <w:rsid w:val="00CA5316"/>
    <w:rsid w:val="00D656AC"/>
    <w:rsid w:val="00D95B76"/>
    <w:rsid w:val="00EA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96"/>
    <w:rPr>
      <w:rFonts w:ascii="Calibri" w:eastAsia="Calibri" w:hAnsi="Calibri"/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8EC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zh-CN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8EC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zh-CN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18EC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eastAsia="zh-CN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18EC"/>
    <w:pPr>
      <w:keepNext/>
      <w:spacing w:before="240" w:after="60" w:line="240" w:lineRule="auto"/>
      <w:outlineLvl w:val="3"/>
    </w:pPr>
    <w:rPr>
      <w:rFonts w:ascii="Times New Roman" w:eastAsiaTheme="minorEastAsia" w:hAnsi="Times New Roman"/>
      <w:b/>
      <w:bCs/>
      <w:sz w:val="28"/>
      <w:szCs w:val="28"/>
      <w:lang w:eastAsia="zh-CN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18EC"/>
    <w:pPr>
      <w:spacing w:before="240" w:after="60" w:line="240" w:lineRule="auto"/>
      <w:outlineLvl w:val="4"/>
    </w:pPr>
    <w:rPr>
      <w:rFonts w:ascii="Times New Roman" w:eastAsiaTheme="minorEastAsia" w:hAnsi="Times New Roman"/>
      <w:b/>
      <w:bCs/>
      <w:i/>
      <w:iCs/>
      <w:sz w:val="26"/>
      <w:szCs w:val="26"/>
      <w:lang w:eastAsia="zh-CN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18EC"/>
    <w:pPr>
      <w:spacing w:before="240" w:after="60" w:line="240" w:lineRule="auto"/>
      <w:outlineLvl w:val="5"/>
    </w:pPr>
    <w:rPr>
      <w:rFonts w:ascii="Times New Roman" w:eastAsiaTheme="minorEastAsia" w:hAnsi="Times New Roman"/>
      <w:b/>
      <w:bCs/>
      <w:lang w:eastAsia="zh-CN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18EC"/>
    <w:pPr>
      <w:spacing w:before="240" w:after="60" w:line="240" w:lineRule="auto"/>
      <w:outlineLvl w:val="6"/>
    </w:pPr>
    <w:rPr>
      <w:rFonts w:ascii="Times New Roman" w:eastAsiaTheme="minorEastAsia" w:hAnsi="Times New Roman"/>
      <w:sz w:val="24"/>
      <w:szCs w:val="24"/>
      <w:lang w:eastAsia="zh-CN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18EC"/>
    <w:pPr>
      <w:spacing w:before="240" w:after="60" w:line="240" w:lineRule="auto"/>
      <w:outlineLvl w:val="7"/>
    </w:pPr>
    <w:rPr>
      <w:rFonts w:ascii="Times New Roman" w:eastAsiaTheme="minorEastAsia" w:hAnsi="Times New Roman"/>
      <w:i/>
      <w:iCs/>
      <w:sz w:val="24"/>
      <w:szCs w:val="24"/>
      <w:lang w:eastAsia="zh-CN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18EC"/>
    <w:pPr>
      <w:spacing w:before="240" w:after="60" w:line="240" w:lineRule="auto"/>
      <w:outlineLvl w:val="8"/>
    </w:pPr>
    <w:rPr>
      <w:rFonts w:asciiTheme="majorHAnsi" w:eastAsiaTheme="majorEastAsia" w:hAnsiTheme="majorHAnsi"/>
      <w:lang w:eastAsia="zh-CN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8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8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18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A18E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8E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18E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18E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18E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18E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18E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zh-CN" w:bidi="en-US"/>
    </w:rPr>
  </w:style>
  <w:style w:type="character" w:customStyle="1" w:styleId="TitleChar">
    <w:name w:val="Title Char"/>
    <w:basedOn w:val="DefaultParagraphFont"/>
    <w:link w:val="Title"/>
    <w:uiPriority w:val="10"/>
    <w:rsid w:val="00EA18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18EC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eastAsia="zh-CN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A18E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18EC"/>
    <w:rPr>
      <w:b/>
      <w:bCs/>
    </w:rPr>
  </w:style>
  <w:style w:type="character" w:styleId="Emphasis">
    <w:name w:val="Emphasis"/>
    <w:basedOn w:val="DefaultParagraphFont"/>
    <w:uiPriority w:val="20"/>
    <w:qFormat/>
    <w:rsid w:val="00EA18E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A18EC"/>
    <w:pPr>
      <w:spacing w:after="0" w:line="240" w:lineRule="auto"/>
    </w:pPr>
    <w:rPr>
      <w:rFonts w:ascii="Times New Roman" w:eastAsiaTheme="minorEastAsia" w:hAnsi="Times New Roman"/>
      <w:sz w:val="24"/>
      <w:szCs w:val="32"/>
      <w:lang w:eastAsia="zh-CN" w:bidi="en-US"/>
    </w:rPr>
  </w:style>
  <w:style w:type="paragraph" w:styleId="ListParagraph">
    <w:name w:val="List Paragraph"/>
    <w:basedOn w:val="Normal"/>
    <w:uiPriority w:val="34"/>
    <w:qFormat/>
    <w:rsid w:val="00EA18EC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eastAsia="zh-CN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A18EC"/>
    <w:pPr>
      <w:spacing w:after="0" w:line="240" w:lineRule="auto"/>
    </w:pPr>
    <w:rPr>
      <w:rFonts w:ascii="Times New Roman" w:eastAsiaTheme="minorEastAsia" w:hAnsi="Times New Roman"/>
      <w:i/>
      <w:sz w:val="24"/>
      <w:szCs w:val="24"/>
      <w:lang w:eastAsia="zh-CN" w:bidi="en-US"/>
    </w:rPr>
  </w:style>
  <w:style w:type="character" w:customStyle="1" w:styleId="QuoteChar">
    <w:name w:val="Quote Char"/>
    <w:basedOn w:val="DefaultParagraphFont"/>
    <w:link w:val="Quote"/>
    <w:uiPriority w:val="29"/>
    <w:rsid w:val="00EA18E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18EC"/>
    <w:pPr>
      <w:spacing w:after="0" w:line="240" w:lineRule="auto"/>
      <w:ind w:left="720" w:right="720"/>
    </w:pPr>
    <w:rPr>
      <w:rFonts w:ascii="Times New Roman" w:eastAsiaTheme="minorEastAsia" w:hAnsi="Times New Roman"/>
      <w:b/>
      <w:i/>
      <w:sz w:val="24"/>
      <w:lang w:eastAsia="zh-CN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18EC"/>
    <w:rPr>
      <w:b/>
      <w:i/>
      <w:sz w:val="24"/>
    </w:rPr>
  </w:style>
  <w:style w:type="character" w:styleId="SubtleEmphasis">
    <w:name w:val="Subtle Emphasis"/>
    <w:uiPriority w:val="19"/>
    <w:qFormat/>
    <w:rsid w:val="00EA18E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18E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18E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18E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18E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18E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235</Words>
  <Characters>1346</Characters>
  <Application>Microsoft Office Word</Application>
  <DocSecurity>0</DocSecurity>
  <Lines>11</Lines>
  <Paragraphs>3</Paragraphs>
  <ScaleCrop>false</ScaleCrop>
  <Company>EISD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dc:description/>
  <cp:lastModifiedBy>EISD</cp:lastModifiedBy>
  <cp:revision>5</cp:revision>
  <dcterms:created xsi:type="dcterms:W3CDTF">2013-01-14T14:39:00Z</dcterms:created>
  <dcterms:modified xsi:type="dcterms:W3CDTF">2013-01-14T15:05:00Z</dcterms:modified>
</cp:coreProperties>
</file>